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580176" w:rsidP="00D27EFC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Дело № 5-298-0402/2026  </w:t>
      </w:r>
    </w:p>
    <w:p w:rsidR="00580176" w:rsidP="00D27EFC">
      <w:pPr>
        <w:jc w:val="right"/>
        <w:rPr>
          <w:sz w:val="28"/>
          <w:szCs w:val="28"/>
        </w:rPr>
      </w:pPr>
      <w:r>
        <w:rPr>
          <w:sz w:val="28"/>
          <w:szCs w:val="28"/>
        </w:rPr>
        <w:t>УИД 86MS0031-01-2026-003031-57</w:t>
      </w:r>
    </w:p>
    <w:p w:rsidR="00580176">
      <w:pPr>
        <w:ind w:left="5670"/>
        <w:jc w:val="center"/>
        <w:rPr>
          <w:sz w:val="28"/>
          <w:szCs w:val="28"/>
        </w:rPr>
      </w:pPr>
    </w:p>
    <w:p w:rsidR="005801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ПОСТАНОВЛЕНИЕ</w:t>
      </w:r>
    </w:p>
    <w:p w:rsidR="005801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делу об административном правонарушении</w:t>
      </w:r>
    </w:p>
    <w:p w:rsidR="00580176">
      <w:pPr>
        <w:jc w:val="center"/>
        <w:rPr>
          <w:sz w:val="28"/>
          <w:szCs w:val="28"/>
        </w:rPr>
      </w:pPr>
    </w:p>
    <w:p w:rsidR="00580176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16 июля 2026 года</w:t>
      </w:r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пгт. Междуреченский</w:t>
      </w:r>
    </w:p>
    <w:p w:rsidR="005801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2 Кондинского судебного района Ханты-Мансийского автономного округа – Югры Черногрицкая Е.Н., </w:t>
      </w:r>
    </w:p>
    <w:p w:rsidR="005801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участием  лица, в отношении котор</w:t>
      </w:r>
      <w:r>
        <w:rPr>
          <w:sz w:val="28"/>
          <w:szCs w:val="28"/>
        </w:rPr>
        <w:t xml:space="preserve">ого ведется производство по делу об административном правонарушении, Кораблина А.С.,       </w:t>
      </w:r>
    </w:p>
    <w:p w:rsidR="005801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580176">
      <w:pPr>
        <w:ind w:left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Кораблина Антона Сергеевича, </w:t>
      </w:r>
      <w:r>
        <w:rPr>
          <w:rStyle w:val="cat-ExternalSystemDefinedgrp-41rplc-7"/>
          <w:sz w:val="28"/>
          <w:szCs w:val="28"/>
        </w:rPr>
        <w:t>...</w:t>
      </w:r>
      <w:r>
        <w:rPr>
          <w:rStyle w:val="cat-PassportDatagrp-31rplc-8"/>
          <w:sz w:val="28"/>
          <w:szCs w:val="28"/>
        </w:rPr>
        <w:t>паспортные данные</w:t>
      </w:r>
      <w:r>
        <w:rPr>
          <w:sz w:val="28"/>
          <w:szCs w:val="28"/>
        </w:rPr>
        <w:t xml:space="preserve">, гражданина РФ, </w:t>
      </w:r>
      <w:r>
        <w:rPr>
          <w:rStyle w:val="cat-PassportDatagrp-32rplc-9"/>
          <w:sz w:val="28"/>
          <w:szCs w:val="28"/>
        </w:rPr>
        <w:t>пасп</w:t>
      </w:r>
      <w:r>
        <w:rPr>
          <w:rStyle w:val="cat-PassportDatagrp-32rplc-9"/>
          <w:sz w:val="28"/>
          <w:szCs w:val="28"/>
        </w:rPr>
        <w:t>ортные данные</w:t>
      </w:r>
      <w:r>
        <w:rPr>
          <w:sz w:val="28"/>
          <w:szCs w:val="28"/>
        </w:rPr>
        <w:t xml:space="preserve">, </w:t>
      </w:r>
      <w:r>
        <w:rPr>
          <w:rStyle w:val="cat-UserDefinedgrp-42rplc-10"/>
          <w:sz w:val="28"/>
          <w:szCs w:val="28"/>
        </w:rPr>
        <w:t>...</w:t>
      </w:r>
      <w:r>
        <w:rPr>
          <w:sz w:val="28"/>
          <w:szCs w:val="28"/>
        </w:rPr>
        <w:t xml:space="preserve"> ранее привлекавшегося к административной ответственности по главе 19 Кодекса Российской Федерации об административных правонарушениях, </w:t>
      </w: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80176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580176">
      <w:pPr>
        <w:jc w:val="center"/>
        <w:rPr>
          <w:sz w:val="28"/>
          <w:szCs w:val="28"/>
        </w:rPr>
      </w:pPr>
    </w:p>
    <w:p w:rsidR="00580176">
      <w:pPr>
        <w:spacing w:line="280" w:lineRule="atLeast"/>
        <w:ind w:firstLine="540"/>
        <w:jc w:val="both"/>
      </w:pPr>
      <w:r>
        <w:rPr>
          <w:sz w:val="28"/>
          <w:szCs w:val="28"/>
        </w:rPr>
        <w:t>Кораблин А.С., являясь лицом, в отношении которого установлен административный надзор и</w:t>
      </w:r>
      <w:r>
        <w:rPr>
          <w:sz w:val="28"/>
          <w:szCs w:val="28"/>
        </w:rPr>
        <w:t xml:space="preserve"> ограничения, возложенные решением Салаватского городского суда Республики Башкортостан от 23.11.2022, вступившим в законную силу 08.12.2022, и дополненные решением Кондинского районного суда от 15.05.2024, вступившим в законную силу 16.07.2024, в том числ</w:t>
      </w:r>
      <w:r>
        <w:rPr>
          <w:sz w:val="28"/>
          <w:szCs w:val="28"/>
        </w:rPr>
        <w:t>е в виде запрета пребывания вне жилого помещения, являющегося местом жительства или пребывания в период с 21.00 часа до 06.00 часов, не связанные  с осуществлением  трудовых обязанностей, и, будучи привлеченным к административной ответственности по ч. 3 ст</w:t>
      </w:r>
      <w:r>
        <w:rPr>
          <w:sz w:val="28"/>
          <w:szCs w:val="28"/>
        </w:rPr>
        <w:t xml:space="preserve">. 19.24 КоАП РФ на основании постановления мирового судьи судебного участка № 2 Кондинского судебного района Ханты-Мансийского автономного округа – Югры №5-215-0402/2026 от 14.05.2026, вступившего 09.06.2026 в законную силу,  в период времени с 22 час. 00 </w:t>
      </w:r>
      <w:r>
        <w:rPr>
          <w:sz w:val="28"/>
          <w:szCs w:val="28"/>
        </w:rPr>
        <w:t xml:space="preserve">мин. до 22 час. 05 мин. 15.06.2026 отсутствовал по месту жительства по адресу: </w:t>
      </w:r>
      <w:r>
        <w:rPr>
          <w:rStyle w:val="cat-UserDefinedgrp-43rplc-25"/>
          <w:sz w:val="28"/>
          <w:szCs w:val="28"/>
        </w:rPr>
        <w:t>...</w:t>
      </w:r>
      <w:r>
        <w:rPr>
          <w:sz w:val="28"/>
          <w:szCs w:val="28"/>
        </w:rPr>
        <w:t xml:space="preserve">, чем нарушил ограничение, установленное судом, повторно, действия (бездействие) не содержат уголовно наказуемого </w:t>
      </w:r>
      <w:hyperlink r:id="rId4" w:history="1">
        <w:r>
          <w:rPr>
            <w:color w:val="0000EE"/>
            <w:sz w:val="28"/>
            <w:szCs w:val="28"/>
          </w:rPr>
          <w:t>деяния</w:t>
        </w:r>
      </w:hyperlink>
      <w:r>
        <w:rPr>
          <w:sz w:val="28"/>
          <w:szCs w:val="28"/>
        </w:rPr>
        <w:t>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Кораблин А.С. в ходе судебного заседания вину в совершении административного правонарушения не оспаривал, пояснил, что в отношении него решением суда был установлен административный надзор и устано</w:t>
      </w:r>
      <w:r>
        <w:rPr>
          <w:sz w:val="28"/>
          <w:szCs w:val="28"/>
        </w:rPr>
        <w:t xml:space="preserve">влены ограничения, в т.ч. в виде запрета пребывать вне жилого помещения по месту жительства с 21-00 час. до 06-00 час.  15.06.2026 на момент проверки </w:t>
      </w:r>
      <w:r>
        <w:rPr>
          <w:sz w:val="28"/>
          <w:szCs w:val="28"/>
        </w:rPr>
        <w:t xml:space="preserve">сотрудниками полиции он дома отсутствовал, у кого именно находился уже не помнит в виду  того, что прошло </w:t>
      </w:r>
      <w:r>
        <w:rPr>
          <w:sz w:val="28"/>
          <w:szCs w:val="28"/>
        </w:rPr>
        <w:t xml:space="preserve">много времени, вернулся домой только около 8 часов утра 16.04.2026.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Заслушав Кораблина А.С., исследовав материалы дела, мировой судья пришел к следующему.</w:t>
      </w:r>
    </w:p>
    <w:p w:rsidR="00580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19.24 КоАП РФ административным правонарушением признается 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color w:val="0000EE"/>
            <w:sz w:val="28"/>
            <w:szCs w:val="28"/>
          </w:rPr>
          <w:t>частью 1</w:t>
        </w:r>
      </w:hyperlink>
      <w:r>
        <w:rPr>
          <w:sz w:val="28"/>
          <w:szCs w:val="28"/>
        </w:rPr>
        <w:t xml:space="preserve"> настоящей статьи, если эти действ</w:t>
      </w:r>
      <w:r>
        <w:rPr>
          <w:sz w:val="28"/>
          <w:szCs w:val="28"/>
        </w:rPr>
        <w:t>ия (бездействие) не содержат уголовно наказуемого деяния.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</w:t>
      </w:r>
      <w:hyperlink r:id="rId5" w:history="1">
        <w:r>
          <w:rPr>
            <w:color w:val="0000EE"/>
            <w:sz w:val="28"/>
            <w:szCs w:val="28"/>
          </w:rPr>
          <w:t>части 3 статьи 19.24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 во взаимосвязи со </w:t>
      </w:r>
      <w:hyperlink r:id="rId6" w:history="1">
        <w:r>
          <w:rPr>
            <w:color w:val="0000EE"/>
            <w:sz w:val="28"/>
            <w:szCs w:val="28"/>
          </w:rPr>
          <w:t>статьей 4.6</w:t>
        </w:r>
      </w:hyperlink>
      <w:r>
        <w:rPr>
          <w:sz w:val="28"/>
          <w:szCs w:val="28"/>
        </w:rPr>
        <w:t xml:space="preserve"> Кодекса Российской Федерации об административных правонарушениях, предусматривают, что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</w:t>
      </w:r>
      <w:r>
        <w:rPr>
          <w:sz w:val="28"/>
          <w:szCs w:val="28"/>
        </w:rPr>
        <w:t>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4 Федерального закона от 06.04.2011 года № 64-ФЗ «Об административном надзоре за л</w:t>
      </w:r>
      <w:r>
        <w:rPr>
          <w:sz w:val="28"/>
          <w:szCs w:val="28"/>
        </w:rPr>
        <w:t>ицами, освобожденными из мест лишения свободы», предусмотрены административные ограничения, устанавливаемые при  административном надзоре: обязательная явка от одного до четырех раз в месяц для регистрации в орган внутренних дел по месту жительства, запрещ</w:t>
      </w:r>
      <w:r>
        <w:rPr>
          <w:sz w:val="28"/>
          <w:szCs w:val="28"/>
        </w:rPr>
        <w:t>ение пребывания  вне жилого  помещения, являющегося местом жительства, в определенное время суток, запрещение выезда за установленные судом пределы территории.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11, ст. 12 Федерального закона  от 06.04.2011 года № 64-ФЗ «Об административном надзоре </w:t>
      </w:r>
      <w:r>
        <w:rPr>
          <w:sz w:val="28"/>
          <w:szCs w:val="28"/>
        </w:rPr>
        <w:t>за лицами, освобожденными из мест лишения свободы», Приказом МВД России от 08.07.2011 года № 818 «О порядке осуществления административного надзора за лицами, освобожденными из мест лишения свободы» установлено, что поднадзорное лицо обязано уведомить отде</w:t>
      </w:r>
      <w:r>
        <w:rPr>
          <w:sz w:val="28"/>
          <w:szCs w:val="28"/>
        </w:rPr>
        <w:t>л полиции, осуществляющий административный надзор о необходимости пребывания вне жилого помещения, являющегося местом его жительства (пребывания), о необходимости краткосрочного выезда за установленные судом пределы территории в связи с исключительными лич</w:t>
      </w:r>
      <w:r>
        <w:rPr>
          <w:sz w:val="28"/>
          <w:szCs w:val="28"/>
        </w:rPr>
        <w:t>ными обстоятельствами, установленными действующим федеральным законом, получить соответствующее разрешение соответствующего должностного лица, получить маршрутный лист и выполнить иные возложенные в связи с этим на поднадзорное лицо, обязанности, предусмот</w:t>
      </w:r>
      <w:r>
        <w:rPr>
          <w:sz w:val="28"/>
          <w:szCs w:val="28"/>
        </w:rPr>
        <w:t xml:space="preserve">ренные действующим федеральным законодательством. 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разъяснениям, изложенным в </w:t>
      </w:r>
      <w:hyperlink r:id="rId7" w:history="1">
        <w:r>
          <w:rPr>
            <w:color w:val="0000EE"/>
            <w:sz w:val="28"/>
            <w:szCs w:val="28"/>
          </w:rPr>
          <w:t>п. 4</w:t>
        </w:r>
      </w:hyperlink>
      <w:r>
        <w:rPr>
          <w:sz w:val="28"/>
          <w:szCs w:val="28"/>
        </w:rPr>
        <w:t xml:space="preserve"> Постановления Пленума Верховного Суда РФ от 22.12.2</w:t>
      </w:r>
      <w:r>
        <w:rPr>
          <w:sz w:val="28"/>
          <w:szCs w:val="28"/>
        </w:rPr>
        <w:t>022 № 40 "О некоторых вопросах, возникающих в судебной практике при рассмотрении дел об административных правонарушениях, связанных с несоблюдением административных ограничений, устанавливаемых при административном надзоре" повторное нарушение поднадзорным</w:t>
      </w:r>
      <w:r>
        <w:rPr>
          <w:sz w:val="28"/>
          <w:szCs w:val="28"/>
        </w:rPr>
        <w:t xml:space="preserve"> лицом административного ограничения в течение одного года со дня вступления в законную силу постановления о привлечении его к административной ответственности по </w:t>
      </w:r>
      <w:hyperlink r:id="rId8" w:history="1">
        <w:r>
          <w:rPr>
            <w:color w:val="0000EE"/>
            <w:sz w:val="28"/>
            <w:szCs w:val="28"/>
          </w:rPr>
          <w:t>части 1 статьи 19.24</w:t>
        </w:r>
      </w:hyperlink>
      <w:r>
        <w:rPr>
          <w:sz w:val="28"/>
          <w:szCs w:val="28"/>
        </w:rPr>
        <w:t xml:space="preserve"> КоАП РФ образует объективную сторону состава административного правонарушения, предусмотренного </w:t>
      </w:r>
      <w:hyperlink r:id="rId9" w:history="1">
        <w:r>
          <w:rPr>
            <w:color w:val="0000EE"/>
            <w:sz w:val="28"/>
            <w:szCs w:val="28"/>
          </w:rPr>
          <w:t>частью 3 стат</w:t>
        </w:r>
        <w:r>
          <w:rPr>
            <w:color w:val="0000EE"/>
            <w:sz w:val="28"/>
            <w:szCs w:val="28"/>
          </w:rPr>
          <w:t>ьи 19.24</w:t>
        </w:r>
      </w:hyperlink>
      <w:r>
        <w:rPr>
          <w:sz w:val="28"/>
          <w:szCs w:val="28"/>
        </w:rPr>
        <w:t xml:space="preserve"> КоАП РФ, если эти действия (бездействие) не содержат уголовно наказуемого деяния, закрепленного </w:t>
      </w:r>
      <w:hyperlink r:id="rId10" w:history="1">
        <w:r>
          <w:rPr>
            <w:color w:val="0000EE"/>
            <w:sz w:val="28"/>
            <w:szCs w:val="28"/>
          </w:rPr>
          <w:t>частью 2 статьи 314.1</w:t>
        </w:r>
      </w:hyperlink>
      <w:r>
        <w:rPr>
          <w:sz w:val="28"/>
          <w:szCs w:val="28"/>
        </w:rPr>
        <w:t xml:space="preserve"> УК РФ. 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Если по</w:t>
      </w:r>
      <w:r>
        <w:rPr>
          <w:sz w:val="28"/>
          <w:szCs w:val="28"/>
        </w:rPr>
        <w:t xml:space="preserve">днадзорное лицо в течение одного года со дня вступления в законную силу постановления по делу об административном правонарушении, предусмотренном </w:t>
      </w:r>
      <w:hyperlink r:id="rId9" w:history="1">
        <w:r>
          <w:rPr>
            <w:color w:val="0000EE"/>
            <w:sz w:val="28"/>
            <w:szCs w:val="28"/>
          </w:rPr>
          <w:t>ча</w:t>
        </w:r>
        <w:r>
          <w:rPr>
            <w:color w:val="0000EE"/>
            <w:sz w:val="28"/>
            <w:szCs w:val="28"/>
          </w:rPr>
          <w:t>стью 3 статьи 19.24</w:t>
        </w:r>
      </w:hyperlink>
      <w:r>
        <w:rPr>
          <w:sz w:val="28"/>
          <w:szCs w:val="28"/>
        </w:rPr>
        <w:t xml:space="preserve"> КоАП РФ, вновь допускает нарушение административного ограничения и в его действиях (бездействии) отсутствуют признаки уголовно наказуемого деяния, предусмотренного </w:t>
      </w:r>
      <w:hyperlink r:id="rId10" w:history="1">
        <w:r>
          <w:rPr>
            <w:color w:val="0000EE"/>
            <w:sz w:val="28"/>
            <w:szCs w:val="28"/>
          </w:rPr>
          <w:t>частью 2 статьи 314.1</w:t>
        </w:r>
      </w:hyperlink>
      <w:r>
        <w:rPr>
          <w:sz w:val="28"/>
          <w:szCs w:val="28"/>
        </w:rPr>
        <w:t xml:space="preserve"> УК РФ, действия (бездействие) такого лица также подлежат квалификации по </w:t>
      </w:r>
      <w:hyperlink r:id="rId9" w:history="1">
        <w:r>
          <w:rPr>
            <w:color w:val="0000EE"/>
            <w:sz w:val="28"/>
            <w:szCs w:val="28"/>
          </w:rPr>
          <w:t>части 3 ста</w:t>
        </w:r>
        <w:r>
          <w:rPr>
            <w:color w:val="0000EE"/>
            <w:sz w:val="28"/>
            <w:szCs w:val="28"/>
          </w:rPr>
          <w:t>тьи 19.24</w:t>
        </w:r>
      </w:hyperlink>
      <w:r>
        <w:rPr>
          <w:sz w:val="28"/>
          <w:szCs w:val="28"/>
        </w:rPr>
        <w:t xml:space="preserve"> КоАП РФ.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разъяснениям, изложенным в </w:t>
      </w:r>
      <w:hyperlink r:id="rId7" w:history="1">
        <w:r>
          <w:rPr>
            <w:color w:val="0000EE"/>
            <w:sz w:val="28"/>
            <w:szCs w:val="28"/>
          </w:rPr>
          <w:t>п. 6</w:t>
        </w:r>
      </w:hyperlink>
      <w:r>
        <w:rPr>
          <w:sz w:val="28"/>
          <w:szCs w:val="28"/>
        </w:rPr>
        <w:t xml:space="preserve"> Постановления Пленума Верховного Суда РФ от 22.12.2022 № 40 "О некоторых вопроса</w:t>
      </w:r>
      <w:r>
        <w:rPr>
          <w:sz w:val="28"/>
          <w:szCs w:val="28"/>
        </w:rPr>
        <w:t>х, возникающих в судебной практике при рассмотрении дел об административных правонарушениях, связанных с несоблюдением административных ограничений, устанавливаемых при административном надзоре" при решении вопроса о привлечении к административной ответств</w:t>
      </w:r>
      <w:r>
        <w:rPr>
          <w:sz w:val="28"/>
          <w:szCs w:val="28"/>
        </w:rPr>
        <w:t xml:space="preserve">енности по </w:t>
      </w:r>
      <w:hyperlink r:id="rId11" w:history="1">
        <w:r>
          <w:rPr>
            <w:color w:val="0000EE"/>
            <w:sz w:val="28"/>
            <w:szCs w:val="28"/>
          </w:rPr>
          <w:t>части 1</w:t>
        </w:r>
      </w:hyperlink>
      <w:r>
        <w:rPr>
          <w:sz w:val="28"/>
          <w:szCs w:val="28"/>
        </w:rPr>
        <w:t xml:space="preserve"> или </w:t>
      </w:r>
      <w:hyperlink r:id="rId12" w:history="1">
        <w:r>
          <w:rPr>
            <w:color w:val="0000EE"/>
            <w:sz w:val="28"/>
            <w:szCs w:val="28"/>
          </w:rPr>
          <w:t>3 статьи 19.24</w:t>
        </w:r>
      </w:hyperlink>
      <w:r>
        <w:rPr>
          <w:sz w:val="28"/>
          <w:szCs w:val="28"/>
        </w:rPr>
        <w:t xml:space="preserve"> КоАП РФ следует проверять, в том числе вступило ли в законную силу решение суда по административному делу об установлении либо о продлении административного надзора на момент несоблюдения лицом, в отношении которого ведется производство по делу об адми</w:t>
      </w:r>
      <w:r>
        <w:rPr>
          <w:sz w:val="28"/>
          <w:szCs w:val="28"/>
        </w:rPr>
        <w:t>нистративном правонарушении, установленных этим решением административных ограничений и не истек ли на тот момент срок административного надзора.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дела об административном правонарушении, предусмотренном </w:t>
      </w:r>
      <w:hyperlink r:id="rId12" w:history="1">
        <w:r>
          <w:rPr>
            <w:color w:val="0000EE"/>
            <w:sz w:val="28"/>
            <w:szCs w:val="28"/>
          </w:rPr>
          <w:t>частью 3 статьи 19.24</w:t>
        </w:r>
      </w:hyperlink>
      <w:r>
        <w:rPr>
          <w:sz w:val="28"/>
          <w:szCs w:val="28"/>
        </w:rPr>
        <w:t xml:space="preserve"> КоАП РФ, должны содержать, в частности, доказательства, подтверждающие факт вступления в законную силу постановления о назначении поднадзорному лицу административного</w:t>
      </w:r>
      <w:r>
        <w:rPr>
          <w:sz w:val="28"/>
          <w:szCs w:val="28"/>
        </w:rPr>
        <w:t xml:space="preserve"> наказания по </w:t>
      </w:r>
      <w:hyperlink r:id="rId11" w:history="1">
        <w:r>
          <w:rPr>
            <w:color w:val="0000EE"/>
            <w:sz w:val="28"/>
            <w:szCs w:val="28"/>
          </w:rPr>
          <w:t>части 1</w:t>
        </w:r>
      </w:hyperlink>
      <w:r>
        <w:rPr>
          <w:sz w:val="28"/>
          <w:szCs w:val="28"/>
        </w:rPr>
        <w:t xml:space="preserve"> либо </w:t>
      </w:r>
      <w:hyperlink r:id="rId12" w:history="1">
        <w:r>
          <w:rPr>
            <w:color w:val="0000EE"/>
            <w:sz w:val="28"/>
            <w:szCs w:val="28"/>
          </w:rPr>
          <w:t>части 3</w:t>
        </w:r>
      </w:hyperlink>
      <w:r>
        <w:rPr>
          <w:sz w:val="28"/>
          <w:szCs w:val="28"/>
        </w:rPr>
        <w:t xml:space="preserve"> указанной статьи не ранее одного года до дня совершения нового административного правонарушения. Отсутствие соответствующих сведений может служить основанием для возвращения протокола об административном правонарушении и других материалов дела в орган, до</w:t>
      </w:r>
      <w:r>
        <w:rPr>
          <w:sz w:val="28"/>
          <w:szCs w:val="28"/>
        </w:rPr>
        <w:t>лжностному лицу, которые составили протокол (</w:t>
      </w:r>
      <w:hyperlink r:id="rId13" w:history="1">
        <w:r>
          <w:rPr>
            <w:color w:val="0000EE"/>
            <w:sz w:val="28"/>
            <w:szCs w:val="28"/>
          </w:rPr>
          <w:t>пункт 4 части 1 статьи 29.4</w:t>
        </w:r>
      </w:hyperlink>
      <w:r>
        <w:rPr>
          <w:sz w:val="28"/>
          <w:szCs w:val="28"/>
        </w:rPr>
        <w:t xml:space="preserve"> КоАП РФ).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14" w:history="1">
        <w:r>
          <w:rPr>
            <w:color w:val="0000EE"/>
            <w:sz w:val="28"/>
            <w:szCs w:val="28"/>
          </w:rPr>
          <w:t>статьей 4.6</w:t>
        </w:r>
      </w:hyperlink>
      <w:r>
        <w:rPr>
          <w:sz w:val="28"/>
          <w:szCs w:val="28"/>
        </w:rPr>
        <w:t xml:space="preserve">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</w:t>
      </w:r>
      <w:r>
        <w:rPr>
          <w:sz w:val="28"/>
          <w:szCs w:val="28"/>
        </w:rPr>
        <w:t>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Салаватского городского суда Республики Башкортостан от 23.11.2022, вступившим в закон</w:t>
      </w:r>
      <w:r>
        <w:rPr>
          <w:sz w:val="28"/>
          <w:szCs w:val="28"/>
        </w:rPr>
        <w:t>ную силу 08.12.2022, в отношении Кораблина А.С. установлен административный надзор на срок 8 лет и административные ограничения в виде:</w:t>
      </w: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обязательной явки два раза в месяц в орган внутренних дел по месту жительства или пребывания для регистрации;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запрещения пребывания вне жилого или иного помещения, являющегося местом жительства или пребывания поднадзорного лица, в период с 22.00 часов до 06.00 часов, за исключением случаев выполнения трудовых обязанностей либо нахождения на лечении.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Конди</w:t>
      </w:r>
      <w:r>
        <w:rPr>
          <w:sz w:val="28"/>
          <w:szCs w:val="28"/>
        </w:rPr>
        <w:t>нского районного суда от 15.05.2024, вступившим в законную силу 16.07.2024, дополнены ранее установленные решением Салаватского городского суда Республики Башкортостан от 23.11.2022 административные ограничения в отношении поднадзорного лица Кораблина А.С.</w:t>
      </w:r>
      <w:r>
        <w:rPr>
          <w:sz w:val="28"/>
          <w:szCs w:val="28"/>
        </w:rPr>
        <w:t>, а именно: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явка три раза в месяц в орган внутренних дел по месту жительства или пребывания для регистрации;</w:t>
      </w: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запрещение пребывания вне жилого или иного помещения, являющегося местом жительства или пребывания, в период с 21.00 часа </w:t>
      </w:r>
      <w:r>
        <w:rPr>
          <w:sz w:val="28"/>
          <w:szCs w:val="28"/>
        </w:rPr>
        <w:t>до 06.00 часов, за исключением случаев, связанных с осуществлением трудовых обязанностей.</w:t>
      </w:r>
    </w:p>
    <w:p w:rsidR="00580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Факт нарушения Кораблина А.С. возложенных судом ограничений подтверждается следующими доказательствами: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протоколом об административном правонарушении от 17.06.2026</w:t>
      </w:r>
      <w:r>
        <w:rPr>
          <w:sz w:val="28"/>
          <w:szCs w:val="28"/>
        </w:rPr>
        <w:t>;</w:t>
      </w:r>
    </w:p>
    <w:p w:rsidR="005801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рапортами сотрудников ОМВД России по Кондинскому району Братчикова М.А. от 15.06.2026, Соловьева И.И. от 17.06.2026;</w:t>
      </w:r>
    </w:p>
    <w:p w:rsidR="00580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актом посещения поднадзорного лица по месту жительства от 15.06.2026, из которого следует, что 15.06.2026 Кораблин А.С. в период времен</w:t>
      </w:r>
      <w:r>
        <w:rPr>
          <w:sz w:val="28"/>
          <w:szCs w:val="28"/>
        </w:rPr>
        <w:t>и с 22 час. 00 мин. до 22 час. 05 мин. отсутствовал по месту проживания по адресу: адрес</w:t>
      </w:r>
      <w:r>
        <w:rPr>
          <w:sz w:val="28"/>
          <w:szCs w:val="28"/>
        </w:rPr>
        <w:t>, являющегося его местом жительства, с указанным актом Кораблин А.С. ознакомлен 16.06.2026;</w:t>
      </w:r>
    </w:p>
    <w:p w:rsidR="00580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копией з</w:t>
      </w:r>
      <w:r>
        <w:rPr>
          <w:sz w:val="28"/>
          <w:szCs w:val="28"/>
        </w:rPr>
        <w:t>аявления Кораблина А.С. от 13.01.2026 с просьбой разрешить проживание с 13.01.2026 по месту жительства по адресу: адрес</w:t>
      </w:r>
      <w:r>
        <w:rPr>
          <w:sz w:val="28"/>
          <w:szCs w:val="28"/>
        </w:rPr>
        <w:t>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копией решения Салаватского городского суда Республики Башкортостан</w:t>
      </w:r>
      <w:r>
        <w:rPr>
          <w:sz w:val="28"/>
          <w:szCs w:val="28"/>
        </w:rPr>
        <w:t xml:space="preserve">  от 23.11.2022, вступившего в законную силу 08.12.2022, об установлении </w:t>
      </w:r>
      <w:r>
        <w:rPr>
          <w:sz w:val="28"/>
          <w:szCs w:val="28"/>
        </w:rPr>
        <w:t>административного надзора в отношении Кораблина А.С. на срок 8 лет и  административных ограничений;</w:t>
      </w:r>
    </w:p>
    <w:p w:rsidR="00580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копией решения Кондинского районного суда от 15.05.2024, вступившего в законную сил</w:t>
      </w:r>
      <w:r>
        <w:rPr>
          <w:sz w:val="28"/>
          <w:szCs w:val="28"/>
        </w:rPr>
        <w:t>у 16.07.2024, о дополнении ранее установленных административных ограничений;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объяснениями Кораблина А.С. от 17.06.2026, который не оспаривал факт совершения инкриминируемого ему административного правонарушения при обстоятельствах, указанных в описательной</w:t>
      </w:r>
      <w:r>
        <w:rPr>
          <w:sz w:val="28"/>
          <w:szCs w:val="28"/>
        </w:rPr>
        <w:t xml:space="preserve"> части постановления, указав, что 15.06.2026 на момент проверки сотрудниками полиции находился в гостях, домой вернулся около 8 часов утра 16.04.2026;</w:t>
      </w:r>
    </w:p>
    <w:p w:rsidR="00580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объяснениями свидетеля </w:t>
      </w:r>
      <w:r>
        <w:rPr>
          <w:rStyle w:val="cat-UserDefinedgrp-44rplc-67"/>
          <w:sz w:val="28"/>
          <w:szCs w:val="28"/>
        </w:rPr>
        <w:t>...</w:t>
      </w:r>
      <w:r>
        <w:rPr>
          <w:sz w:val="28"/>
          <w:szCs w:val="28"/>
        </w:rPr>
        <w:t xml:space="preserve"> от 17.06.2026, подтвердившей факт совершения Кораблиным А.С.  административног</w:t>
      </w:r>
      <w:r>
        <w:rPr>
          <w:sz w:val="28"/>
          <w:szCs w:val="28"/>
        </w:rPr>
        <w:t>о правонарушения и указавшей, что отсутствие Кораблина А.С. по месту жительства на момент проверки сотрудниками полиции было обусловлено его нахождением в гостях;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ГОАН ОУУП и ПДН МВД России по Кондинскому району от 17.06.2026 об отказе в </w:t>
      </w:r>
      <w:r>
        <w:rPr>
          <w:sz w:val="28"/>
          <w:szCs w:val="28"/>
        </w:rPr>
        <w:t>возбуждении уголовного дела по ст.314.1 УК РФ в отношении Кораблина А.С. на основании п.2 ч.1 ст. 24 УПК в связи с отсутствием в действиях Кораблина А.С. состава преступления;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заключением ОМВД России по Кондинскому району от 11.04.2023 о заведении дела адм</w:t>
      </w:r>
      <w:r>
        <w:rPr>
          <w:sz w:val="28"/>
          <w:szCs w:val="28"/>
        </w:rPr>
        <w:t>инистративного надзора в отношении Кораблина А.С.;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бытовой характеристикой на Кораблина А.С. от 17.06.2026, согласно которой последний по месту жительства должностным лицом ОМВД России по Кондинскому району Соловьевым И.И. характеризуется посредственно;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z w:val="28"/>
          <w:szCs w:val="28"/>
        </w:rPr>
        <w:t>становлением мирового судьи судебного участка № 2 Кондинского судебного района Ханты-Мансийского автономного округа – Югры №5-215-0402/2026 от 14.05.2026, вступившего 09.06.2026 в законную силу,  которым Кораблин А.С. признан виновным в совершении админист</w:t>
      </w:r>
      <w:r>
        <w:rPr>
          <w:sz w:val="28"/>
          <w:szCs w:val="28"/>
        </w:rPr>
        <w:t>ративного правонарушения, предусмотренного ч.3 ст.19.24 КоАП РФ, и подвергнут административному наказанию в виде обязательных работ на срок 20 (двадцать) часов.</w:t>
      </w:r>
    </w:p>
    <w:p w:rsidR="00580176">
      <w:pPr>
        <w:spacing w:line="288" w:lineRule="atLeast"/>
        <w:ind w:firstLine="540"/>
        <w:jc w:val="both"/>
      </w:pPr>
      <w:r>
        <w:rPr>
          <w:sz w:val="28"/>
          <w:szCs w:val="28"/>
        </w:rPr>
        <w:t>Указанные доказательства были оценены в совокупности, в соответствии с требованиями ст.26.11 Ко</w:t>
      </w:r>
      <w:r>
        <w:rPr>
          <w:sz w:val="28"/>
          <w:szCs w:val="28"/>
        </w:rPr>
        <w:t>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Кодекса Российской Федер</w:t>
      </w:r>
      <w:r>
        <w:rPr>
          <w:sz w:val="28"/>
          <w:szCs w:val="28"/>
        </w:rPr>
        <w:t xml:space="preserve">ации об административных правонарушениях, полностью согласуются между собой, и нашли объективное подтверждение в ходе судебного разбирательства.  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Таким образом, в период со дня вступления в законную силу постановления о назначении административного нака</w:t>
      </w:r>
      <w:r>
        <w:rPr>
          <w:sz w:val="28"/>
          <w:szCs w:val="28"/>
        </w:rPr>
        <w:t xml:space="preserve">зания за ранее совершенное правонарушение, предусмотренное частью 3 статьи 19.24 Кодекса </w:t>
      </w:r>
      <w:r>
        <w:rPr>
          <w:sz w:val="28"/>
          <w:szCs w:val="28"/>
        </w:rPr>
        <w:t>Российской Федерации об административных правонарушениях, и до истечения года со дня окончания исполнения этого постановления, то есть повторно, Кораблиным А.С. соверш</w:t>
      </w:r>
      <w:r>
        <w:rPr>
          <w:sz w:val="28"/>
          <w:szCs w:val="28"/>
        </w:rPr>
        <w:t xml:space="preserve">ено административное правонарушение, предусмотренное частью 3 ст. 19.24 Кодекса Российской Федерации об административных правонарушениях.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вышеизложенное, мировой судья считает, что вина Кораблина А.С. в ходе судебного заседания нашла </w:t>
      </w:r>
      <w:r>
        <w:rPr>
          <w:sz w:val="28"/>
          <w:szCs w:val="28"/>
        </w:rPr>
        <w:t xml:space="preserve">свое подтверждение и доказана, действия его мировой судья квалифицирует ч.3 по ст.19.24 Кодекса Российской Федерации об административных правонарушениях – 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color w:val="0000EE"/>
            <w:sz w:val="28"/>
            <w:szCs w:val="28"/>
          </w:rPr>
          <w:t>частью 1</w:t>
        </w:r>
      </w:hyperlink>
      <w:r>
        <w:rPr>
          <w:sz w:val="28"/>
          <w:szCs w:val="28"/>
        </w:rPr>
        <w:t xml:space="preserve"> настоящей статьи, если эти действия (бездействие) не содержат уголовно наказуемого деяния.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Обстоятельств, смягчающих административную ответственность в соответствии со ст. 4.2 Кодекса Российской Федерации об административных </w:t>
      </w:r>
      <w:r>
        <w:rPr>
          <w:sz w:val="28"/>
          <w:szCs w:val="28"/>
        </w:rPr>
        <w:t xml:space="preserve">правонарушениях, судья не усматривает.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мировым судьей не установлено.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назначении административного</w:t>
      </w:r>
      <w:r>
        <w:rPr>
          <w:sz w:val="28"/>
          <w:szCs w:val="28"/>
        </w:rPr>
        <w:t xml:space="preserve"> наказания мировой судья, руководствуясь ч.2 ст. 4.1 КоАП РФ, принимает во внимание, что административное наказание является установленной государством мерой ответственности за совершенное правонарушение и применяется в целях  предупреждения новых правонар</w:t>
      </w:r>
      <w:r>
        <w:rPr>
          <w:sz w:val="28"/>
          <w:szCs w:val="28"/>
        </w:rPr>
        <w:t>ушений, учитывает характер совершенного административного правонарушения, личность виновного, его имущественное положение, наличие обстоятельств, отягчающих административную ответственность, считает справедливым назначить наказание в виде обязательных рабо</w:t>
      </w:r>
      <w:r>
        <w:rPr>
          <w:sz w:val="28"/>
          <w:szCs w:val="28"/>
        </w:rPr>
        <w:t>т, которое отвечает целям административного наказания, соразмерно тяжести содеянного, соответствует фактическим обстоятельствам по данному делу и является в данном случае наиболее приемлемым видом наказания.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Обстоятельств, препятствующих назначению админи</w:t>
      </w:r>
      <w:r>
        <w:rPr>
          <w:sz w:val="28"/>
          <w:szCs w:val="28"/>
        </w:rPr>
        <w:t xml:space="preserve">стративного наказания в виде обязательных работ, предусмотренных ч. 3 ст. 3.13 КоАП РФ, судом не установлено.       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80176">
      <w:pPr>
        <w:spacing w:after="16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изложенного, руководствуясь ч.3 ст. 19.24, ст.29.9, ст.29.10, ст.29.11 Кодекса Российской Федерации об административных пр</w:t>
      </w:r>
      <w:r>
        <w:rPr>
          <w:sz w:val="28"/>
          <w:szCs w:val="28"/>
        </w:rPr>
        <w:t>авонарушениях, мировой судья</w:t>
      </w:r>
    </w:p>
    <w:p w:rsidR="005801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постановил:</w:t>
      </w:r>
    </w:p>
    <w:p w:rsidR="00580176">
      <w:pPr>
        <w:jc w:val="center"/>
        <w:rPr>
          <w:sz w:val="28"/>
          <w:szCs w:val="28"/>
        </w:rPr>
      </w:pP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Кораблина Антона Сергеевича (</w:t>
      </w:r>
      <w:r>
        <w:rPr>
          <w:rStyle w:val="cat-PassportDatagrp-33rplc-84"/>
          <w:sz w:val="28"/>
          <w:szCs w:val="28"/>
        </w:rPr>
        <w:t>паспортные данные</w:t>
      </w:r>
      <w:r>
        <w:rPr>
          <w:rStyle w:val="cat-ExternalSystemDefinedgrp-39rplc-85"/>
          <w:sz w:val="28"/>
          <w:szCs w:val="28"/>
        </w:rPr>
        <w:t>...</w:t>
      </w:r>
      <w:r>
        <w:rPr>
          <w:rStyle w:val="cat-ExternalSystemDefinedgrp-38rplc-86"/>
          <w:sz w:val="28"/>
          <w:szCs w:val="28"/>
        </w:rPr>
        <w:t>...</w:t>
      </w:r>
      <w:r>
        <w:rPr>
          <w:rStyle w:val="cat-ExternalSystemDefinedgrp-40rplc-87"/>
          <w:sz w:val="28"/>
          <w:szCs w:val="28"/>
        </w:rPr>
        <w:t>...</w:t>
      </w:r>
      <w:r>
        <w:rPr>
          <w:sz w:val="28"/>
          <w:szCs w:val="28"/>
        </w:rPr>
        <w:t>)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виновным в совершении административного правонарушения, ответственность </w:t>
      </w:r>
      <w:r>
        <w:rPr>
          <w:sz w:val="28"/>
          <w:szCs w:val="28"/>
        </w:rPr>
        <w:t xml:space="preserve">за которое предусмотрена ч.3 ст.19.24 Кодекса Российской Федерации об </w:t>
      </w:r>
      <w:r>
        <w:rPr>
          <w:sz w:val="28"/>
          <w:szCs w:val="28"/>
        </w:rPr>
        <w:t xml:space="preserve">административных правонарушениях, и подвергнуть административному наказанию в виде обязательных работ на срок 30 (тридцать) часов.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постановления возложить на Отдел судебных приставов по Кондинскому району УФССП России Ханты-Мансийского автономн</w:t>
      </w:r>
      <w:r>
        <w:rPr>
          <w:sz w:val="28"/>
          <w:szCs w:val="28"/>
        </w:rPr>
        <w:t>ого округа-Югры.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Разъяснить Кораблину А.С., что в соответствии со статьей 32.13 КоАП РФ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</w:t>
      </w:r>
      <w:r>
        <w:rPr>
          <w:sz w:val="28"/>
          <w:szCs w:val="28"/>
        </w:rPr>
        <w:t xml:space="preserve">ебным приставом-исполнителем исполнительного производства. </w:t>
      </w:r>
    </w:p>
    <w:p w:rsidR="0058017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</w:t>
      </w:r>
      <w:r>
        <w:rPr>
          <w:sz w:val="28"/>
          <w:szCs w:val="28"/>
        </w:rPr>
        <w:t xml:space="preserve">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</w:t>
      </w:r>
      <w:r>
        <w:rPr>
          <w:sz w:val="28"/>
          <w:szCs w:val="28"/>
        </w:rPr>
        <w:t xml:space="preserve">ых работ, отбывает обязательные работы, судебный пристав-исполнитель составляет протокол об административном правонарушении, предусмотренном </w:t>
      </w:r>
      <w:hyperlink w:anchor="sub_202504" w:history="1">
        <w:r>
          <w:rPr>
            <w:color w:val="0000EE"/>
            <w:sz w:val="28"/>
            <w:szCs w:val="28"/>
          </w:rPr>
          <w:t>частью 4 статьи 20.25</w:t>
        </w:r>
      </w:hyperlink>
      <w:r>
        <w:rPr>
          <w:sz w:val="28"/>
          <w:szCs w:val="28"/>
        </w:rPr>
        <w:t xml:space="preserve"> настоящего Кодекса.</w:t>
      </w:r>
    </w:p>
    <w:p w:rsidR="00580176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может быть обжаловано в течен</w:t>
      </w:r>
      <w:r>
        <w:rPr>
          <w:sz w:val="28"/>
          <w:szCs w:val="28"/>
        </w:rPr>
        <w:t>ие десяти дней со дня получения или вручения копии постановления в Кондинский районный суд путем подачи жалобы через мирового судью судебного участка №2 Кондинского судебного района Ханты-Мансийского автономного округа-Югры, либо непосредственно в Кондинск</w:t>
      </w:r>
      <w:r>
        <w:rPr>
          <w:sz w:val="28"/>
          <w:szCs w:val="28"/>
        </w:rPr>
        <w:t>ий районный суд Ханты-Мансийского автономного округа – Югры.</w:t>
      </w:r>
    </w:p>
    <w:p w:rsidR="00580176">
      <w:pPr>
        <w:ind w:firstLine="539"/>
        <w:jc w:val="both"/>
        <w:rPr>
          <w:sz w:val="28"/>
          <w:szCs w:val="28"/>
        </w:rPr>
      </w:pPr>
    </w:p>
    <w:p w:rsidR="00580176">
      <w:pPr>
        <w:ind w:firstLine="540"/>
        <w:jc w:val="both"/>
        <w:rPr>
          <w:sz w:val="28"/>
          <w:szCs w:val="28"/>
        </w:rPr>
      </w:pP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580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судебного участка № 2                                                   </w:t>
      </w:r>
      <w:r>
        <w:rPr>
          <w:sz w:val="28"/>
          <w:szCs w:val="28"/>
        </w:rPr>
        <w:t xml:space="preserve">              Е.Н. Черногрицкая</w:t>
      </w:r>
    </w:p>
    <w:sectPr>
      <w:footerReference w:type="default" r:id="rId15"/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0176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8017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76"/>
    <w:rsid w:val="00580176"/>
    <w:rsid w:val="00D27E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6F8935-59CC-4C36-905A-94AB918C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ExternalSystemDefinedgrp-41rplc-7">
    <w:name w:val="cat-ExternalSystemDefined grp-41 rplc-7"/>
    <w:basedOn w:val="DefaultParagraphFont"/>
  </w:style>
  <w:style w:type="character" w:customStyle="1" w:styleId="cat-PassportDatagrp-31rplc-8">
    <w:name w:val="cat-PassportData grp-31 rplc-8"/>
    <w:basedOn w:val="DefaultParagraphFont"/>
  </w:style>
  <w:style w:type="character" w:customStyle="1" w:styleId="cat-PassportDatagrp-32rplc-9">
    <w:name w:val="cat-PassportData grp-32 rplc-9"/>
    <w:basedOn w:val="DefaultParagraphFont"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25">
    <w:name w:val="cat-UserDefined grp-43 rplc-25"/>
    <w:basedOn w:val="DefaultParagraphFont"/>
  </w:style>
  <w:style w:type="character" w:customStyle="1" w:styleId="cat-UserDefinedgrp-44rplc-67">
    <w:name w:val="cat-UserDefined grp-44 rplc-67"/>
    <w:basedOn w:val="DefaultParagraphFont"/>
  </w:style>
  <w:style w:type="character" w:customStyle="1" w:styleId="cat-PassportDatagrp-33rplc-84">
    <w:name w:val="cat-PassportData grp-33 rplc-84"/>
    <w:basedOn w:val="DefaultParagraphFont"/>
  </w:style>
  <w:style w:type="character" w:customStyle="1" w:styleId="cat-ExternalSystemDefinedgrp-39rplc-85">
    <w:name w:val="cat-ExternalSystemDefined grp-39 rplc-85"/>
    <w:basedOn w:val="DefaultParagraphFont"/>
  </w:style>
  <w:style w:type="character" w:customStyle="1" w:styleId="cat-ExternalSystemDefinedgrp-38rplc-86">
    <w:name w:val="cat-ExternalSystemDefined grp-38 rplc-86"/>
    <w:basedOn w:val="DefaultParagraphFont"/>
  </w:style>
  <w:style w:type="character" w:customStyle="1" w:styleId="cat-ExternalSystemDefinedgrp-40rplc-87">
    <w:name w:val="cat-ExternalSystemDefined grp-40 rplc-87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53968&amp;dst=2251&amp;field=134&amp;date=28.12.2023" TargetMode="External" /><Relationship Id="rId11" Type="http://schemas.openxmlformats.org/officeDocument/2006/relationships/hyperlink" Target="https://login.consultant.ru/link/?req=doc&amp;base=LAW&amp;n=464312&amp;dst=2605&amp;field=134&amp;date=28.12.2023" TargetMode="External" /><Relationship Id="rId12" Type="http://schemas.openxmlformats.org/officeDocument/2006/relationships/hyperlink" Target="https://login.consultant.ru/link/?req=doc&amp;base=LAW&amp;n=464312&amp;dst=6256&amp;field=134&amp;date=28.12.2023" TargetMode="External" /><Relationship Id="rId13" Type="http://schemas.openxmlformats.org/officeDocument/2006/relationships/hyperlink" Target="https://login.consultant.ru/link/?req=doc&amp;base=LAW&amp;n=464312&amp;dst=102733&amp;field=134&amp;date=28.12.2023" TargetMode="External" /><Relationship Id="rId14" Type="http://schemas.openxmlformats.org/officeDocument/2006/relationships/hyperlink" Target="https://login.consultant.ru/link/?req=doc&amp;base=LAW&amp;n=453335&amp;dst=9511&amp;field=134&amp;date=28.12.2023" TargetMode="Externa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464892&amp;dst=2251&amp;field=134&amp;date=08.02.2024" TargetMode="External" /><Relationship Id="rId5" Type="http://schemas.openxmlformats.org/officeDocument/2006/relationships/hyperlink" Target="garantF1://12025267.12804" TargetMode="External" /><Relationship Id="rId6" Type="http://schemas.openxmlformats.org/officeDocument/2006/relationships/hyperlink" Target="garantF1://12025267.46" TargetMode="External" /><Relationship Id="rId7" Type="http://schemas.openxmlformats.org/officeDocument/2006/relationships/hyperlink" Target="https://login.consultant.ru/link/?req=doc&amp;base=LAW&amp;n=435205&amp;dst=100021&amp;field=134&amp;date=28.12.2023" TargetMode="External" /><Relationship Id="rId8" Type="http://schemas.openxmlformats.org/officeDocument/2006/relationships/hyperlink" Target="https://login.consultant.ru/link/?req=doc&amp;base=LAW&amp;n=453335&amp;dst=2605&amp;field=134&amp;date=28.12.2023" TargetMode="External" /><Relationship Id="rId9" Type="http://schemas.openxmlformats.org/officeDocument/2006/relationships/hyperlink" Target="https://login.consultant.ru/link/?req=doc&amp;base=LAW&amp;n=453335&amp;dst=6256&amp;field=134&amp;date=28.12.202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